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F0" w:rsidRPr="00B61388" w:rsidRDefault="00FB1D0A" w:rsidP="0008515D">
      <w:pPr>
        <w:pStyle w:val="Sansinterligne"/>
        <w:rPr>
          <w:noProof/>
          <w:sz w:val="20"/>
          <w:szCs w:val="20"/>
          <w:lang w:eastAsia="fr-BE"/>
        </w:rPr>
      </w:pPr>
      <w:r w:rsidRPr="00B61388"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6225540</wp:posOffset>
            </wp:positionH>
            <wp:positionV relativeFrom="paragraph">
              <wp:posOffset>-709295</wp:posOffset>
            </wp:positionV>
            <wp:extent cx="1144270" cy="1066800"/>
            <wp:effectExtent l="0" t="0" r="0" b="0"/>
            <wp:wrapNone/>
            <wp:docPr id="5" name="Image 5" descr="Résultat de recherche d'images pour &quot;logo frs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frsel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6F0" w:rsidRPr="00B61388">
        <w:rPr>
          <w:rFonts w:ascii="Comic Sans MS" w:hAnsi="Comic Sans MS"/>
          <w:b/>
          <w:noProof/>
          <w:sz w:val="20"/>
          <w:szCs w:val="20"/>
          <w:lang w:eastAsia="fr-BE"/>
        </w:rPr>
        <w:t>A l’attention des enseignants de l’enseignement primaire,</w:t>
      </w:r>
    </w:p>
    <w:p w:rsidR="00B07ECC" w:rsidRDefault="00B07ECC" w:rsidP="0008515D">
      <w:pPr>
        <w:pStyle w:val="Sansinterligne"/>
        <w:rPr>
          <w:rFonts w:ascii="Comic Sans MS" w:hAnsi="Comic Sans MS"/>
          <w:b/>
          <w:noProof/>
          <w:sz w:val="24"/>
          <w:szCs w:val="24"/>
          <w:lang w:eastAsia="fr-BE"/>
        </w:rPr>
      </w:pPr>
    </w:p>
    <w:p w:rsidR="0008515D" w:rsidRPr="00B61388" w:rsidRDefault="007E706E" w:rsidP="0008515D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>Notre fédération</w:t>
      </w:r>
      <w:r w:rsidR="002A66F0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sportive scolaire (FRSEL)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lance</w:t>
      </w:r>
      <w:r w:rsidR="0008515D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une nouvelle activité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sur le thème de la sensibilisation et de l’appr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entissage à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la TROTTINETTE.</w:t>
      </w:r>
      <w:r w:rsidR="002A66F0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Tout comme les activités « Velo Kids et Je roule pour ma forme », l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e principe est le même. Nous venons dans vos écoles avec tout le matériel nécessaire et notre bonne humeur, le temps d’une journée et faisons découvrir à vos plus jeunes élèves les joies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de la t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rottinette. Pourquoi de la «  trot’ » ? Car de nos jours,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c’est devenu un moyen de transport incontournable dans nos rues et peut-être bien qu’une partie de vos élèves seront amenés dans un futur p</w:t>
      </w:r>
      <w:r w:rsidR="00472F3B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roche ou pas..à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en pratiquer régulièrement. Nous souhaitons leur faire passer un agréable moment ludique, tout en restant dans le cadre de l’</w:t>
      </w:r>
      <w:r w:rsidR="00992A7F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apprentissage et du respect. </w:t>
      </w:r>
    </w:p>
    <w:p w:rsidR="007E49A1" w:rsidRPr="002672BF" w:rsidRDefault="007E49A1" w:rsidP="0008515D">
      <w:pPr>
        <w:pStyle w:val="Sansinterligne"/>
        <w:rPr>
          <w:rFonts w:ascii="Comic Sans MS" w:hAnsi="Comic Sans MS"/>
          <w:noProof/>
          <w:lang w:eastAsia="fr-BE"/>
        </w:rPr>
      </w:pPr>
    </w:p>
    <w:p w:rsidR="007E49A1" w:rsidRPr="00B61388" w:rsidRDefault="007E49A1" w:rsidP="0008515D">
      <w:pPr>
        <w:pStyle w:val="Sansinterligne"/>
        <w:rPr>
          <w:rFonts w:ascii="Comic Sans MS" w:hAnsi="Comic Sans MS"/>
          <w:noProof/>
          <w:sz w:val="18"/>
          <w:szCs w:val="18"/>
          <w:u w:val="single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u w:val="single"/>
          <w:lang w:eastAsia="fr-BE"/>
        </w:rPr>
        <w:t>Présentation de l’activité</w:t>
      </w:r>
      <w:r w:rsidR="00C8244A" w:rsidRPr="00B61388">
        <w:rPr>
          <w:rFonts w:ascii="Comic Sans MS" w:hAnsi="Comic Sans MS"/>
          <w:noProof/>
          <w:sz w:val="18"/>
          <w:szCs w:val="18"/>
          <w:u w:val="single"/>
          <w:lang w:eastAsia="fr-BE"/>
        </w:rPr>
        <w:t> :</w:t>
      </w:r>
    </w:p>
    <w:p w:rsidR="008151C1" w:rsidRPr="00B61388" w:rsidRDefault="008151C1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:rsidR="008151C1" w:rsidRDefault="008151C1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Organisation d’une journée : 3 rotations d’1h15 pour un max de 30 enfants/groupe</w:t>
      </w:r>
      <w:r w:rsidR="009346B6">
        <w:rPr>
          <w:rFonts w:ascii="Comic Sans MS" w:hAnsi="Comic Sans MS"/>
          <w:noProof/>
          <w:sz w:val="18"/>
          <w:szCs w:val="18"/>
          <w:lang w:eastAsia="fr-BE"/>
        </w:rPr>
        <w:t>. Nous nous adapterons à l’horaire de vos récrées, repas et rangs de votre école.</w:t>
      </w:r>
    </w:p>
    <w:p w:rsidR="000D626D" w:rsidRPr="00B61388" w:rsidRDefault="000D626D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78740</wp:posOffset>
                </wp:positionV>
                <wp:extent cx="5734050" cy="990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6B6" w:rsidRDefault="009346B6" w:rsidP="009346B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ous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pt;margin-top:6.2pt;width:451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" fillcolor="#f2f2f2 [3052]" strokecolor="#1f4d78 [1604]" strokeweight="1pt">
                <v:textbox>
                  <w:txbxContent>
                    <w:p w:rsidR="009346B6" w:rsidRDefault="009346B6" w:rsidP="009346B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ous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49A1" w:rsidRPr="00B61388" w:rsidRDefault="007E49A1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+/- 15min introduction</w:t>
      </w:r>
      <w:r w:rsidR="00334240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à la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trottinette et sensibilisation aux</w:t>
      </w:r>
      <w:r w:rsidR="00C8244A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possibles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dangers</w:t>
      </w:r>
    </w:p>
    <w:p w:rsidR="007E49A1" w:rsidRPr="00B61388" w:rsidRDefault="00CA7823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Distribution</w:t>
      </w:r>
      <w:r w:rsidR="007E49A1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du matériel aux enfants (trotinettes, casques, chasubles fluo) </w:t>
      </w:r>
    </w:p>
    <w:p w:rsidR="007A208D" w:rsidRPr="00B61388" w:rsidRDefault="007A208D" w:rsidP="007A208D">
      <w:pPr>
        <w:pStyle w:val="Sansinterligne"/>
        <w:ind w:left="720"/>
        <w:rPr>
          <w:rFonts w:ascii="Comic Sans MS" w:hAnsi="Comic Sans MS"/>
          <w:noProof/>
          <w:color w:val="FF0000"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color w:val="FF0000"/>
          <w:sz w:val="18"/>
          <w:szCs w:val="18"/>
          <w:lang w:eastAsia="fr-BE"/>
        </w:rPr>
        <w:t>Chaque enfant d</w:t>
      </w:r>
      <w:r w:rsidR="009346B6">
        <w:rPr>
          <w:rFonts w:ascii="Comic Sans MS" w:hAnsi="Comic Sans MS"/>
          <w:noProof/>
          <w:color w:val="FF0000"/>
          <w:sz w:val="18"/>
          <w:szCs w:val="18"/>
          <w:lang w:eastAsia="fr-BE"/>
        </w:rPr>
        <w:t xml:space="preserve">ispose de sa propre trottinette </w:t>
      </w:r>
      <w:r w:rsidRPr="00B61388">
        <w:rPr>
          <w:rFonts w:ascii="Comic Sans MS" w:hAnsi="Comic Sans MS"/>
          <w:noProof/>
          <w:color w:val="FF0000"/>
          <w:sz w:val="18"/>
          <w:szCs w:val="18"/>
          <w:lang w:eastAsia="fr-BE"/>
        </w:rPr>
        <w:t>!</w:t>
      </w:r>
    </w:p>
    <w:p w:rsidR="007E49A1" w:rsidRPr="00B61388" w:rsidRDefault="00334240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Explication du parcours et mise en route</w:t>
      </w:r>
    </w:p>
    <w:p w:rsidR="007E49A1" w:rsidRPr="00B61388" w:rsidRDefault="002672BF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Evaluation du niveau de tous --</w:t>
      </w:r>
      <m:oMath>
        <m:r>
          <w:rPr>
            <w:rFonts w:ascii="Cambria Math" w:hAnsi="Cambria Math"/>
            <w:noProof/>
            <w:sz w:val="18"/>
            <w:szCs w:val="18"/>
            <w:lang w:eastAsia="fr-BE"/>
          </w:rPr>
          <m:t>≫</m:t>
        </m:r>
      </m:oMath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perfectionnement o</w:t>
      </w:r>
      <w:r w:rsidR="00CA7823" w:rsidRPr="00B61388">
        <w:rPr>
          <w:rFonts w:ascii="Comic Sans MS" w:hAnsi="Comic Sans MS"/>
          <w:noProof/>
          <w:sz w:val="18"/>
          <w:szCs w:val="18"/>
          <w:lang w:eastAsia="fr-BE"/>
        </w:rPr>
        <w:t>u prise en charge individuelle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</w:t>
      </w:r>
    </w:p>
    <w:p w:rsidR="00C8244A" w:rsidRPr="00B61388" w:rsidRDefault="00C8244A" w:rsidP="00C8244A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:rsidR="00B42128" w:rsidRPr="00B61388" w:rsidRDefault="00B42128" w:rsidP="00C8244A">
      <w:pPr>
        <w:pStyle w:val="Sansinterligne"/>
        <w:rPr>
          <w:rFonts w:ascii="Comic Sans MS" w:hAnsi="Comic Sans MS"/>
          <w:noProof/>
          <w:color w:val="FF0000"/>
          <w:sz w:val="18"/>
          <w:szCs w:val="18"/>
          <w:lang w:eastAsia="fr-BE"/>
        </w:rPr>
      </w:pPr>
    </w:p>
    <w:p w:rsidR="00B42128" w:rsidRPr="00B61388" w:rsidRDefault="00B42128" w:rsidP="00C8244A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Pour le bon déroulement de l’activité, nous vous demanderons de prévoir un espace conséquent dans votre cour de récréation </w:t>
      </w:r>
      <w:r w:rsidR="0066095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et si possible</w:t>
      </w:r>
      <w:r w:rsidR="00CA7823" w:rsidRPr="00B61388">
        <w:rPr>
          <w:rFonts w:ascii="Comic Sans MS" w:hAnsi="Comic Sans MS"/>
          <w:b/>
          <w:noProof/>
          <w:sz w:val="18"/>
          <w:szCs w:val="18"/>
          <w:lang w:eastAsia="fr-BE"/>
        </w:rPr>
        <w:t>,</w:t>
      </w:r>
      <w:r w:rsidR="0066095E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un emplacement automobile pour pouvoir</w:t>
      </w:r>
      <w:r w:rsidR="00CA7823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décharger notre matériel dans les meilleures conditions.</w:t>
      </w:r>
    </w:p>
    <w:p w:rsidR="007E49A1" w:rsidRPr="00B61388" w:rsidRDefault="007E49A1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:rsidR="00344C9B" w:rsidRPr="00B61388" w:rsidRDefault="00344C9B" w:rsidP="0008515D">
      <w:pPr>
        <w:pStyle w:val="Sansinterligne"/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Public ciblé :</w:t>
      </w:r>
      <w:r w:rsidR="002F5C8A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Elèves de 1ere,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2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vertAlign w:val="superscript"/>
          <w:lang w:eastAsia="fr-BE"/>
        </w:rPr>
        <w:t>ème</w:t>
      </w:r>
      <w:r w:rsidR="002F5C8A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et 3ème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années primaires.</w:t>
      </w:r>
    </w:p>
    <w:p w:rsidR="001931D2" w:rsidRPr="001931D2" w:rsidRDefault="001931D2" w:rsidP="001931D2">
      <w:pPr>
        <w:jc w:val="both"/>
        <w:rPr>
          <w:rFonts w:ascii="Comic Sans MS" w:hAnsi="Comic Sans MS"/>
          <w:color w:val="FF0000"/>
          <w:sz w:val="18"/>
          <w:szCs w:val="18"/>
          <w:lang w:val="fr-FR" w:eastAsia="fr-FR"/>
        </w:rPr>
      </w:pP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Paiement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 : Le prix est de </w:t>
      </w: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1,50 €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par enfant. Vous êtes invité</w:t>
      </w:r>
      <w:r w:rsidR="000D626D">
        <w:rPr>
          <w:rFonts w:ascii="Comic Sans MS" w:hAnsi="Comic Sans MS"/>
          <w:color w:val="FF0000"/>
          <w:sz w:val="18"/>
          <w:szCs w:val="18"/>
          <w:lang w:val="fr-FR" w:eastAsia="fr-FR"/>
        </w:rPr>
        <w:t>s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à effectuer le </w:t>
      </w: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paiement par virement bancaire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au numéro situé en bas de page. </w:t>
      </w:r>
    </w:p>
    <w:p w:rsidR="001931D2" w:rsidRPr="001931D2" w:rsidRDefault="001931D2" w:rsidP="001931D2">
      <w:pPr>
        <w:pStyle w:val="Sansinterligne"/>
        <w:rPr>
          <w:rFonts w:ascii="Comic Sans MS" w:hAnsi="Comic Sans MS"/>
          <w:color w:val="FF0000"/>
          <w:sz w:val="18"/>
          <w:szCs w:val="18"/>
          <w:lang w:val="fr-FR" w:eastAsia="fr-FR"/>
        </w:rPr>
      </w:pPr>
      <w:r w:rsidRPr="001931D2">
        <w:rPr>
          <w:rFonts w:ascii="Comic Sans MS" w:hAnsi="Comic Sans MS"/>
          <w:b/>
          <w:bCs/>
          <w:color w:val="FF0000"/>
          <w:sz w:val="18"/>
          <w:szCs w:val="18"/>
          <w:u w:val="single"/>
          <w:lang w:val="fr-FR" w:eastAsia="fr-FR"/>
        </w:rPr>
        <w:t>Attention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 : En cas de désistement, un délai est accordé afin d’éviter tout désagrément. Le délai débute dès la réception du programme, et ce, jusqu’à 3 jours ouvrés avant l’activité. Pour nous avertir, veuillez nous contacter soit par mail à l’adresse : </w:t>
      </w:r>
      <w:hyperlink r:id="rId9" w:history="1">
        <w:r w:rsidRPr="00936058">
          <w:rPr>
            <w:rStyle w:val="Lienhypertexte"/>
            <w:rFonts w:ascii="Comic Sans MS" w:hAnsi="Comic Sans MS" w:cs="Times New Roman"/>
            <w:color w:val="auto"/>
            <w:sz w:val="18"/>
            <w:szCs w:val="18"/>
            <w:lang w:val="fr-FR" w:eastAsia="fr-FR"/>
          </w:rPr>
          <w:t>Olivier.mulowa@brabant-frsel.be</w:t>
        </w:r>
      </w:hyperlink>
      <w:r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; soit par sms au </w:t>
      </w:r>
      <w:r w:rsidRPr="00936058">
        <w:rPr>
          <w:rFonts w:ascii="Comic Sans MS" w:hAnsi="Comic Sans MS"/>
          <w:sz w:val="18"/>
          <w:szCs w:val="18"/>
          <w:lang w:val="fr-FR" w:eastAsia="fr-FR"/>
        </w:rPr>
        <w:t>0484/90.84.25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. Passé ce délai, aucun montant ne sera remboursé afin de couvrir les frais liés à l’activité. De plus, </w:t>
      </w:r>
      <w:r w:rsidRPr="001931D2">
        <w:rPr>
          <w:rFonts w:ascii="Comic Sans MS" w:hAnsi="Comic Sans MS"/>
          <w:color w:val="FF0000"/>
          <w:sz w:val="18"/>
          <w:szCs w:val="18"/>
          <w:u w:val="single"/>
          <w:lang w:val="fr-FR" w:eastAsia="fr-FR"/>
        </w:rPr>
        <w:t>s</w:t>
      </w:r>
      <w:r w:rsidRPr="001931D2">
        <w:rPr>
          <w:rFonts w:ascii="Comic Sans MS" w:hAnsi="Comic Sans MS"/>
          <w:color w:val="FF0000"/>
          <w:sz w:val="18"/>
          <w:szCs w:val="18"/>
          <w:u w:val="single"/>
          <w:lang w:eastAsia="fr-FR"/>
        </w:rPr>
        <w:t>ans paiement de votre part endéans les 15 jours ouvrables après l’activité (hors congés scolaires), la FRSEL sera dans l’obligation de ne pas accepter la prochaine inscription de votre école</w:t>
      </w:r>
      <w:r w:rsidRPr="001931D2">
        <w:rPr>
          <w:rFonts w:ascii="Comic Sans MS" w:hAnsi="Comic Sans MS"/>
          <w:color w:val="FF0000"/>
          <w:sz w:val="18"/>
          <w:szCs w:val="18"/>
          <w:lang w:eastAsia="fr-FR"/>
        </w:rPr>
        <w:t xml:space="preserve">. 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>Merci de votre compréhension</w:t>
      </w:r>
    </w:p>
    <w:p w:rsidR="00344C9B" w:rsidRPr="00B61388" w:rsidRDefault="00344C9B" w:rsidP="001931D2">
      <w:pPr>
        <w:pStyle w:val="Sansinterligne"/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Période envisagée : De fin mars à juin.</w:t>
      </w:r>
      <w:r w:rsidR="00CA7823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(Voir dates détaillées sur bulletin d’inscription ci-joint).</w:t>
      </w:r>
    </w:p>
    <w:p w:rsidR="00344C9B" w:rsidRPr="00B61388" w:rsidRDefault="00344C9B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Pour plus d</w:t>
      </w:r>
      <w:r w:rsidR="00B07ECC" w:rsidRPr="00B61388">
        <w:rPr>
          <w:rFonts w:ascii="Comic Sans MS" w:hAnsi="Comic Sans MS"/>
          <w:noProof/>
          <w:sz w:val="18"/>
          <w:szCs w:val="18"/>
          <w:lang w:eastAsia="fr-BE"/>
        </w:rPr>
        <w:t>’informations et/ou l’envoi de votre demande de participation,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n</w:t>
      </w:r>
      <w:r w:rsidR="00CA7823" w:rsidRPr="00B61388">
        <w:rPr>
          <w:rFonts w:ascii="Comic Sans MS" w:hAnsi="Comic Sans MS"/>
          <w:noProof/>
          <w:sz w:val="18"/>
          <w:szCs w:val="18"/>
          <w:lang w:eastAsia="fr-BE"/>
        </w:rPr>
        <w:t>’hésitez pas à me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contacter via mon adresse mail : 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Olivier.mulowa@frsel-brabant.be</w:t>
      </w:r>
    </w:p>
    <w:p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En espérant vous retrouver prochainement dans vos cours de récréation</w:t>
      </w:r>
    </w:p>
    <w:p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:rsidR="00992A7F" w:rsidRPr="00B61388" w:rsidRDefault="00B07ECC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S</w:t>
      </w:r>
      <w:r w:rsidR="00992A7F" w:rsidRPr="00B61388">
        <w:rPr>
          <w:rFonts w:ascii="Comic Sans MS" w:hAnsi="Comic Sans MS"/>
          <w:noProof/>
          <w:sz w:val="18"/>
          <w:szCs w:val="18"/>
          <w:lang w:eastAsia="fr-BE"/>
        </w:rPr>
        <w:t>alutations sportives,</w:t>
      </w:r>
    </w:p>
    <w:p w:rsidR="002F5C8A" w:rsidRPr="00B61388" w:rsidRDefault="003706C1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24765</wp:posOffset>
            </wp:positionV>
            <wp:extent cx="1085850" cy="1088390"/>
            <wp:effectExtent l="0" t="0" r="0" b="0"/>
            <wp:wrapNone/>
            <wp:docPr id="2" name="Image 2" descr="Résultat de recherche d'images pour &quot;logo trottinette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trottinette enfan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C8A" w:rsidRPr="00B61388" w:rsidRDefault="002F5C8A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:rsidR="001931D2" w:rsidRDefault="001931D2" w:rsidP="0008515D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</w:p>
    <w:p w:rsidR="001931D2" w:rsidRDefault="001931D2" w:rsidP="0008515D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</w:p>
    <w:p w:rsidR="00B002EE" w:rsidRDefault="002A66F0" w:rsidP="0008515D">
      <w:pPr>
        <w:pStyle w:val="Sansinterligne"/>
        <w:rPr>
          <w:rFonts w:ascii="Comic Sans MS" w:hAnsi="Comic Sans MS"/>
          <w:noProof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>Olivier Mulowa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>, résponsable de l’activité « Trottinette »</w:t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</w:p>
    <w:p w:rsidR="00B61388" w:rsidRDefault="00B61388" w:rsidP="00B002EE">
      <w:pPr>
        <w:jc w:val="both"/>
        <w:rPr>
          <w:rFonts w:ascii="Verdana" w:hAnsi="Verdana"/>
          <w:b/>
          <w:bCs/>
          <w:lang w:val="fr-FR" w:eastAsia="fr-FR"/>
        </w:rPr>
      </w:pPr>
    </w:p>
    <w:p w:rsidR="00B61388" w:rsidRDefault="00B61388" w:rsidP="00B002EE">
      <w:pPr>
        <w:jc w:val="both"/>
        <w:rPr>
          <w:rFonts w:ascii="Verdana" w:hAnsi="Verdana"/>
          <w:b/>
          <w:bCs/>
          <w:lang w:val="fr-FR" w:eastAsia="fr-FR"/>
        </w:rPr>
      </w:pPr>
    </w:p>
    <w:p w:rsidR="00B61388" w:rsidRDefault="00B61388" w:rsidP="00B002EE">
      <w:pPr>
        <w:jc w:val="both"/>
        <w:rPr>
          <w:rFonts w:ascii="Verdana" w:hAnsi="Verdana"/>
          <w:b/>
          <w:bCs/>
          <w:lang w:val="fr-FR" w:eastAsia="fr-FR"/>
        </w:rPr>
      </w:pPr>
    </w:p>
    <w:p w:rsidR="007E49A1" w:rsidRPr="002F5C8A" w:rsidRDefault="002F5C8A" w:rsidP="0008515D">
      <w:pPr>
        <w:pStyle w:val="Sansinterligne"/>
        <w:rPr>
          <w:rFonts w:ascii="Comic Sans MS" w:hAnsi="Comic Sans MS"/>
          <w:noProof/>
          <w:lang w:eastAsia="fr-BE"/>
        </w:rPr>
      </w:pPr>
      <w:bookmarkStart w:id="0" w:name="_GoBack"/>
      <w:bookmarkEnd w:id="0"/>
      <w:r>
        <w:rPr>
          <w:rFonts w:ascii="Comic Sans MS" w:hAnsi="Comic Sans MS"/>
          <w:noProof/>
          <w:lang w:eastAsia="fr-BE"/>
        </w:rPr>
        <w:tab/>
      </w:r>
    </w:p>
    <w:sectPr w:rsidR="007E49A1" w:rsidRPr="002F5C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E3" w:rsidRDefault="00F27BE3" w:rsidP="000D626D">
      <w:r>
        <w:separator/>
      </w:r>
    </w:p>
  </w:endnote>
  <w:endnote w:type="continuationSeparator" w:id="0">
    <w:p w:rsidR="00F27BE3" w:rsidRDefault="00F27BE3" w:rsidP="000D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b/>
        <w:bCs/>
        <w:sz w:val="14"/>
        <w:szCs w:val="14"/>
        <w:lang w:val="fr-FR" w:eastAsia="fr-FR"/>
      </w:rPr>
      <w:t xml:space="preserve">FRSEL Brabant – </w:t>
    </w:r>
    <w:r>
      <w:rPr>
        <w:rFonts w:ascii="Verdana" w:hAnsi="Verdana"/>
        <w:sz w:val="14"/>
        <w:szCs w:val="14"/>
        <w:lang w:val="fr-FR" w:eastAsia="fr-FR"/>
      </w:rPr>
      <w:t xml:space="preserve">Avenue Ilya Prigogine 1b2 - 1180 Bruxelles - </w:t>
    </w:r>
    <w:r>
      <w:rPr>
        <w:rFonts w:ascii="Wingdings 2" w:hAnsi="Wingdings 2"/>
        <w:sz w:val="14"/>
        <w:szCs w:val="14"/>
        <w:lang w:val="fr-FR" w:eastAsia="fr-FR"/>
      </w:rPr>
      <w:t></w:t>
    </w:r>
    <w:r>
      <w:rPr>
        <w:rFonts w:ascii="Verdana" w:hAnsi="Verdana"/>
        <w:sz w:val="14"/>
        <w:szCs w:val="14"/>
        <w:lang w:val="fr-FR" w:eastAsia="fr-FR"/>
      </w:rPr>
      <w:t xml:space="preserve">: 02/771.81.37 - </w:t>
    </w:r>
    <w:r>
      <w:rPr>
        <w:rFonts w:ascii="Wingdings 2" w:hAnsi="Wingdings 2"/>
        <w:sz w:val="14"/>
        <w:szCs w:val="14"/>
        <w:lang w:val="fr-FR" w:eastAsia="fr-FR"/>
      </w:rPr>
      <w:t></w:t>
    </w:r>
    <w:r>
      <w:rPr>
        <w:rFonts w:ascii="Verdana" w:hAnsi="Verdana"/>
        <w:sz w:val="14"/>
        <w:szCs w:val="14"/>
        <w:lang w:val="fr-FR" w:eastAsia="fr-FR"/>
      </w:rPr>
      <w:t xml:space="preserve"> : 02/763.31.89 - </w:t>
    </w:r>
    <w:r>
      <w:rPr>
        <w:rFonts w:ascii="Webdings" w:hAnsi="Webdings"/>
        <w:sz w:val="14"/>
        <w:szCs w:val="14"/>
        <w:lang w:val="de-DE" w:eastAsia="fr-FR"/>
      </w:rPr>
      <w:t></w:t>
    </w:r>
    <w:r>
      <w:rPr>
        <w:rFonts w:ascii="Verdana" w:hAnsi="Verdana"/>
        <w:sz w:val="14"/>
        <w:szCs w:val="14"/>
        <w:lang w:val="fr-FR" w:eastAsia="fr-FR"/>
      </w:rPr>
      <w:t> : 0473/95.77.60</w:t>
    </w:r>
  </w:p>
  <w:p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sz w:val="14"/>
        <w:szCs w:val="14"/>
        <w:lang w:val="fr-FR" w:eastAsia="fr-FR"/>
      </w:rPr>
      <w:t xml:space="preserve">BNP Paribas Fortis : BE14 0012 2081 1583 – E-mail : </w:t>
    </w:r>
    <w:hyperlink r:id="rId1" w:history="1">
      <w:r>
        <w:rPr>
          <w:rStyle w:val="Lienhypertexte"/>
          <w:rFonts w:ascii="Verdana" w:hAnsi="Verdana"/>
          <w:color w:val="0000FF"/>
          <w:sz w:val="14"/>
          <w:szCs w:val="14"/>
          <w:lang w:val="fr-FR" w:eastAsia="fr-FR"/>
        </w:rPr>
        <w:t>brabant@frsel.be</w:t>
      </w:r>
    </w:hyperlink>
    <w:r>
      <w:rPr>
        <w:rFonts w:ascii="Verdana" w:hAnsi="Verdana"/>
        <w:sz w:val="14"/>
        <w:szCs w:val="14"/>
        <w:lang w:val="fr-FR" w:eastAsia="fr-FR"/>
      </w:rPr>
      <w:t>  - Site :</w:t>
    </w:r>
    <w:proofErr w:type="gramStart"/>
    <w:r>
      <w:rPr>
        <w:rFonts w:ascii="Verdana" w:hAnsi="Verdana"/>
        <w:sz w:val="14"/>
        <w:szCs w:val="14"/>
        <w:lang w:val="fr-FR" w:eastAsia="fr-FR"/>
      </w:rPr>
      <w:t xml:space="preserve">  </w:t>
    </w:r>
    <w:proofErr w:type="gramEnd"/>
    <w:hyperlink r:id="rId2" w:history="1">
      <w:r>
        <w:rPr>
          <w:rStyle w:val="Lienhypertexte"/>
          <w:rFonts w:ascii="Verdana" w:hAnsi="Verdana"/>
          <w:color w:val="0000FF"/>
          <w:sz w:val="14"/>
          <w:szCs w:val="14"/>
          <w:lang w:val="fr-FR" w:eastAsia="fr-FR"/>
        </w:rPr>
        <w:t>www.frsel-brabant.be</w:t>
      </w:r>
    </w:hyperlink>
  </w:p>
  <w:p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i/>
        <w:iCs/>
        <w:sz w:val="14"/>
        <w:szCs w:val="14"/>
        <w:lang w:val="fr-FR" w:eastAsia="fr-FR"/>
      </w:rPr>
      <w:t>Siège Social : Avenue Ilya Prigogine, 1b2 – 1180 Bruxelles – N° entreprise 413895337</w:t>
    </w:r>
  </w:p>
  <w:p w:rsidR="000D626D" w:rsidRDefault="000D626D" w:rsidP="000D626D"/>
  <w:p w:rsidR="000D626D" w:rsidRDefault="000D62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E3" w:rsidRDefault="00F27BE3" w:rsidP="000D626D">
      <w:r>
        <w:separator/>
      </w:r>
    </w:p>
  </w:footnote>
  <w:footnote w:type="continuationSeparator" w:id="0">
    <w:p w:rsidR="00F27BE3" w:rsidRDefault="00F27BE3" w:rsidP="000D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A31D1"/>
    <w:multiLevelType w:val="hybridMultilevel"/>
    <w:tmpl w:val="5E3A4064"/>
    <w:lvl w:ilvl="0" w:tplc="6EA8A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C"/>
    <w:rsid w:val="0008515D"/>
    <w:rsid w:val="000D626D"/>
    <w:rsid w:val="001931D2"/>
    <w:rsid w:val="002672BF"/>
    <w:rsid w:val="002A66F0"/>
    <w:rsid w:val="002F5C8A"/>
    <w:rsid w:val="00334240"/>
    <w:rsid w:val="00344C9B"/>
    <w:rsid w:val="00346364"/>
    <w:rsid w:val="003706C1"/>
    <w:rsid w:val="003933A8"/>
    <w:rsid w:val="003B3FAE"/>
    <w:rsid w:val="00472F3B"/>
    <w:rsid w:val="0066095E"/>
    <w:rsid w:val="007A208D"/>
    <w:rsid w:val="007E49A1"/>
    <w:rsid w:val="007E706E"/>
    <w:rsid w:val="008151C1"/>
    <w:rsid w:val="009346B6"/>
    <w:rsid w:val="00936058"/>
    <w:rsid w:val="00992A7F"/>
    <w:rsid w:val="00B002EE"/>
    <w:rsid w:val="00B07ECC"/>
    <w:rsid w:val="00B42128"/>
    <w:rsid w:val="00B61388"/>
    <w:rsid w:val="00C4067B"/>
    <w:rsid w:val="00C8244A"/>
    <w:rsid w:val="00CA7823"/>
    <w:rsid w:val="00D068DA"/>
    <w:rsid w:val="00D72F61"/>
    <w:rsid w:val="00F0121C"/>
    <w:rsid w:val="00F27BE3"/>
    <w:rsid w:val="00F30273"/>
    <w:rsid w:val="00F8535E"/>
    <w:rsid w:val="00FB1D0A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7C80E-1CEE-4D03-B113-1A97BA8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E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515D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824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D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0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02EE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D62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26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D62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2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livier.mulowa@brabant-frsel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A0A2-FD8F-4F65-907C-6E70501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Parée</dc:creator>
  <cp:keywords/>
  <dc:description/>
  <cp:lastModifiedBy>FRSEL Brabant</cp:lastModifiedBy>
  <cp:revision>13</cp:revision>
  <cp:lastPrinted>2020-01-30T12:34:00Z</cp:lastPrinted>
  <dcterms:created xsi:type="dcterms:W3CDTF">2020-01-24T07:13:00Z</dcterms:created>
  <dcterms:modified xsi:type="dcterms:W3CDTF">2020-02-07T09:23:00Z</dcterms:modified>
</cp:coreProperties>
</file>